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Marciano_Perondi_25-10-2024_20.19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Vamos mudar Pelotas! 22 ✅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Não foi votar no primeiro turno? O que houve? Não acha isso importante? Não gostou das opções? Deu preguiça? Bom, a primeira coisa que eu vim te dizer é que, mesmo que não tenhas ido votar no primeiro turno, podes ir no segundo. Não tem nenhum problema e nenhum impedimento. Basta ter um documento oficial com foto e está tudo bem. Quanto a não ser  importante, pra mim, é importante, e é essencial, especialmente para as pessoas que estão em condições de vulnerabilidade. Os mais pobres, os que são vítimas de violência e os que estão doentes. Os idosos, os desempregados, as crianças, aqueles que precisam melhorar o local onde vivem. Essa escolha pode mudar o rumo dessa cidade. Mas eu preciso de ti para fazer isso tudo. Não adianta fazer de conta que tu não tem nada a ver com isso. A tua ausência, o teu silêncio pode colocar a cidade em rota de colisão com o passado. E já que vai até lá, vota no futuro. Vota 22.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